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3B" w:rsidRDefault="0020163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объекту очистки сточных вод по МУП Нефтекамскводоканал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7302"/>
        <w:gridCol w:w="1604"/>
      </w:tblGrid>
      <w:tr w:rsidR="0020163B">
        <w:trPr>
          <w:trHeight w:val="330"/>
        </w:trPr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73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Значение за отчетный период, ед.</w:t>
            </w:r>
          </w:p>
        </w:tc>
      </w:tr>
      <w:tr w:rsidR="0020163B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141FE2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5444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0163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0163B">
              <w:rPr>
                <w:rFonts w:ascii="Times New Roman" w:hAnsi="Times New Roman"/>
                <w:sz w:val="24"/>
              </w:rPr>
              <w:t xml:space="preserve">квартал </w:t>
            </w:r>
          </w:p>
          <w:p w:rsidR="0020163B" w:rsidRDefault="0020163B" w:rsidP="00196D80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  <w:r w:rsidR="00714CA6">
              <w:rPr>
                <w:rFonts w:ascii="Times New Roman" w:hAnsi="Times New Roman"/>
                <w:sz w:val="24"/>
              </w:rPr>
              <w:t>2</w:t>
            </w:r>
            <w:r w:rsidR="00196D8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поданных заявок на подключение к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55" w:rsidRPr="00563F5D" w:rsidRDefault="00B60E69" w:rsidP="004F5B55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196D80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зарегистрированных заявок на подключение к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B60E69" w:rsidP="00E3347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196D80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исполненных заявок на подключение к системе: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FB069B" w:rsidRDefault="00B60E69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3646D2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заявок на подключение, в отношении которых принято решение об отказе в подключении к системе 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1A2457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7D557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Резерв мощности системы, тыс. куб. м/</w:t>
            </w:r>
            <w:proofErr w:type="spellStart"/>
            <w:r w:rsidRPr="00AD34D3">
              <w:rPr>
                <w:rFonts w:ascii="Times New Roman" w:hAnsi="Times New Roman"/>
                <w:sz w:val="24"/>
              </w:rPr>
              <w:t>сут</w:t>
            </w:r>
            <w:proofErr w:type="spellEnd"/>
            <w:r w:rsidRPr="00AD34D3">
              <w:rPr>
                <w:rFonts w:ascii="Times New Roman" w:hAnsi="Times New Roman"/>
                <w:sz w:val="24"/>
              </w:rPr>
              <w:t>.: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6,9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D85E0D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AD34D3">
              <w:rPr>
                <w:rFonts w:ascii="Times New Roman" w:hAnsi="Times New Roman"/>
                <w:sz w:val="24"/>
              </w:rPr>
              <w:t>Справочно</w:t>
            </w:r>
            <w:proofErr w:type="spellEnd"/>
            <w:r w:rsidRPr="00AD34D3">
              <w:rPr>
                <w:rFonts w:ascii="Times New Roman" w:hAnsi="Times New Roman"/>
                <w:sz w:val="24"/>
              </w:rPr>
              <w:t xml:space="preserve">: </w:t>
            </w:r>
          </w:p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количество выданных технических условий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B60E69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B60E69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Количество заявок на выдачу технических условий подключения, в отношении которых принято решение об отказе в подключении к системе в связи с отсутствием вблизи выделенного участка сетей централизованного водоснабжения и водоотведения МУП «Нефтекамскводоканал» и отсутствия технической возможности подключения к централизованной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1A1432" w:rsidP="0012684D">
            <w:pPr>
              <w:pStyle w:val="a7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7634F6">
            <w:pPr>
              <w:pStyle w:val="a7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20163B" w:rsidRPr="00AD34D3" w:rsidRDefault="0020163B">
      <w:pPr>
        <w:ind w:firstLine="870"/>
        <w:jc w:val="both"/>
        <w:rPr>
          <w:rFonts w:ascii="Times New Roman" w:hAnsi="Times New Roman"/>
          <w:sz w:val="24"/>
        </w:rPr>
      </w:pPr>
      <w:r w:rsidRPr="00AD34D3">
        <w:rPr>
          <w:rFonts w:ascii="Times New Roman" w:hAnsi="Times New Roman"/>
          <w:sz w:val="24"/>
        </w:rPr>
        <w:t xml:space="preserve">Указанная информация размещена на сайте МУП «Нефтекамскводоканал»: </w:t>
      </w:r>
      <w:r w:rsidRPr="00AD34D3">
        <w:rPr>
          <w:rFonts w:ascii="Times New Roman" w:hAnsi="Times New Roman"/>
          <w:sz w:val="24"/>
          <w:lang w:val="en-US"/>
        </w:rPr>
        <w:t>www</w:t>
      </w:r>
      <w:r w:rsidRPr="00AD34D3">
        <w:rPr>
          <w:rFonts w:ascii="Times New Roman" w:hAnsi="Times New Roman"/>
          <w:sz w:val="24"/>
        </w:rPr>
        <w:t>.</w:t>
      </w:r>
      <w:proofErr w:type="spellStart"/>
      <w:r w:rsidRPr="00AD34D3">
        <w:rPr>
          <w:rFonts w:ascii="Times New Roman" w:hAnsi="Times New Roman"/>
          <w:sz w:val="24"/>
          <w:lang w:val="en-US"/>
        </w:rPr>
        <w:t>nefvodokanal</w:t>
      </w:r>
      <w:proofErr w:type="spellEnd"/>
      <w:r w:rsidRPr="00AD34D3">
        <w:rPr>
          <w:rFonts w:ascii="Times New Roman" w:hAnsi="Times New Roman"/>
          <w:sz w:val="24"/>
        </w:rPr>
        <w:t>.</w:t>
      </w:r>
      <w:proofErr w:type="spellStart"/>
      <w:r w:rsidRPr="00AD34D3">
        <w:rPr>
          <w:rFonts w:ascii="Times New Roman" w:hAnsi="Times New Roman"/>
          <w:sz w:val="24"/>
          <w:lang w:val="en-US"/>
        </w:rPr>
        <w:t>ru</w:t>
      </w:r>
      <w:proofErr w:type="spellEnd"/>
      <w:r w:rsidRPr="00AD34D3">
        <w:rPr>
          <w:rFonts w:ascii="Times New Roman" w:hAnsi="Times New Roman"/>
          <w:sz w:val="24"/>
        </w:rPr>
        <w:t xml:space="preserve"> </w:t>
      </w:r>
    </w:p>
    <w:p w:rsidR="0020163B" w:rsidRDefault="0020163B">
      <w:pPr>
        <w:jc w:val="right"/>
      </w:pPr>
      <w:r>
        <w:rPr>
          <w:rFonts w:ascii="Times New Roman" w:hAnsi="Times New Roman"/>
          <w:sz w:val="24"/>
        </w:rPr>
        <w:t xml:space="preserve">                                              </w:t>
      </w:r>
    </w:p>
    <w:p w:rsidR="0020163B" w:rsidRDefault="0020163B">
      <w:pPr>
        <w:jc w:val="right"/>
      </w:pPr>
    </w:p>
    <w:p w:rsidR="0020163B" w:rsidRDefault="0020163B">
      <w:pPr>
        <w:jc w:val="right"/>
      </w:pPr>
    </w:p>
    <w:p w:rsidR="0020163B" w:rsidRDefault="0020163B">
      <w:pPr>
        <w:rPr>
          <w:rFonts w:ascii="Times New Roman" w:hAnsi="Times New Roman"/>
          <w:sz w:val="24"/>
        </w:rPr>
      </w:pPr>
    </w:p>
    <w:sectPr w:rsidR="0020163B" w:rsidSect="00AF2843">
      <w:pgSz w:w="11906" w:h="16838"/>
      <w:pgMar w:top="737" w:right="626" w:bottom="680" w:left="1215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2133A"/>
    <w:rsid w:val="000561E2"/>
    <w:rsid w:val="0006269C"/>
    <w:rsid w:val="00086817"/>
    <w:rsid w:val="001111F7"/>
    <w:rsid w:val="0012684D"/>
    <w:rsid w:val="00141FE2"/>
    <w:rsid w:val="0015444F"/>
    <w:rsid w:val="001746B0"/>
    <w:rsid w:val="00196D80"/>
    <w:rsid w:val="001A1432"/>
    <w:rsid w:val="001A2457"/>
    <w:rsid w:val="0020163B"/>
    <w:rsid w:val="002514A3"/>
    <w:rsid w:val="003646D2"/>
    <w:rsid w:val="004A0EE3"/>
    <w:rsid w:val="004F5B55"/>
    <w:rsid w:val="00563F5D"/>
    <w:rsid w:val="0062133A"/>
    <w:rsid w:val="006E7033"/>
    <w:rsid w:val="00714CA6"/>
    <w:rsid w:val="007634F6"/>
    <w:rsid w:val="00766CAE"/>
    <w:rsid w:val="00780EFF"/>
    <w:rsid w:val="007D5576"/>
    <w:rsid w:val="008D5FCC"/>
    <w:rsid w:val="00964334"/>
    <w:rsid w:val="00A8354B"/>
    <w:rsid w:val="00A96856"/>
    <w:rsid w:val="00AD34D3"/>
    <w:rsid w:val="00AF2843"/>
    <w:rsid w:val="00B60E69"/>
    <w:rsid w:val="00D6461C"/>
    <w:rsid w:val="00D85E0D"/>
    <w:rsid w:val="00DA2C83"/>
    <w:rsid w:val="00E33476"/>
    <w:rsid w:val="00F01FC7"/>
    <w:rsid w:val="00FB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843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F2843"/>
  </w:style>
  <w:style w:type="character" w:customStyle="1" w:styleId="Absatz-Standardschriftart">
    <w:name w:val="Absatz-Standardschriftart"/>
    <w:rsid w:val="00AF2843"/>
  </w:style>
  <w:style w:type="character" w:customStyle="1" w:styleId="WW-Absatz-Standardschriftart">
    <w:name w:val="WW-Absatz-Standardschriftart"/>
    <w:rsid w:val="00AF2843"/>
  </w:style>
  <w:style w:type="character" w:customStyle="1" w:styleId="WW-Absatz-Standardschriftart1">
    <w:name w:val="WW-Absatz-Standardschriftart1"/>
    <w:rsid w:val="00AF2843"/>
  </w:style>
  <w:style w:type="character" w:customStyle="1" w:styleId="WW-Absatz-Standardschriftart11">
    <w:name w:val="WW-Absatz-Standardschriftart11"/>
    <w:rsid w:val="00AF2843"/>
  </w:style>
  <w:style w:type="character" w:customStyle="1" w:styleId="WW-Absatz-Standardschriftart111">
    <w:name w:val="WW-Absatz-Standardschriftart111"/>
    <w:rsid w:val="00AF2843"/>
  </w:style>
  <w:style w:type="character" w:customStyle="1" w:styleId="a3">
    <w:name w:val="Символ нумерации"/>
    <w:rsid w:val="00AF2843"/>
  </w:style>
  <w:style w:type="paragraph" w:customStyle="1" w:styleId="a4">
    <w:name w:val="Заголовок"/>
    <w:basedOn w:val="a"/>
    <w:next w:val="a5"/>
    <w:rsid w:val="00AF2843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AF2843"/>
    <w:pPr>
      <w:spacing w:after="120"/>
    </w:pPr>
  </w:style>
  <w:style w:type="paragraph" w:styleId="a6">
    <w:name w:val="List"/>
    <w:basedOn w:val="a5"/>
    <w:rsid w:val="00AF2843"/>
    <w:rPr>
      <w:rFonts w:cs="Tahoma"/>
    </w:rPr>
  </w:style>
  <w:style w:type="paragraph" w:customStyle="1" w:styleId="2">
    <w:name w:val="Название2"/>
    <w:basedOn w:val="a"/>
    <w:rsid w:val="00AF284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AF284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F284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F284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AF2843"/>
    <w:pPr>
      <w:suppressLineNumbers/>
    </w:pPr>
  </w:style>
  <w:style w:type="paragraph" w:customStyle="1" w:styleId="a8">
    <w:name w:val="Заголовок таблицы"/>
    <w:basedOn w:val="a7"/>
    <w:rsid w:val="00AF2843"/>
    <w:pPr>
      <w:jc w:val="center"/>
    </w:pPr>
    <w:rPr>
      <w:b/>
      <w:bCs/>
    </w:rPr>
  </w:style>
  <w:style w:type="paragraph" w:styleId="a9">
    <w:name w:val="Balloon Text"/>
    <w:basedOn w:val="a"/>
    <w:semiHidden/>
    <w:rsid w:val="001A1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</vt:lpstr>
    </vt:vector>
  </TitlesOfParts>
  <Company>Krokoz™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</dc:title>
  <dc:creator>User1</dc:creator>
  <cp:lastModifiedBy>Alfiya</cp:lastModifiedBy>
  <cp:revision>2</cp:revision>
  <cp:lastPrinted>2020-10-08T04:23:00Z</cp:lastPrinted>
  <dcterms:created xsi:type="dcterms:W3CDTF">2022-07-13T08:57:00Z</dcterms:created>
  <dcterms:modified xsi:type="dcterms:W3CDTF">2022-07-13T08:57:00Z</dcterms:modified>
</cp:coreProperties>
</file>